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90" w:after="90"/>
        <w:jc w:val="left"/>
        <w:rPr>
          <w:rFonts w:hint="eastAsia" w:ascii="宋体" w:hAnsi="宋体" w:cs="Arial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kern w:val="0"/>
          <w:sz w:val="28"/>
          <w:szCs w:val="28"/>
          <w:lang w:val="en-US" w:eastAsia="zh-CN"/>
        </w:rPr>
        <w:t xml:space="preserve">附件2                     </w:t>
      </w:r>
    </w:p>
    <w:p>
      <w:pPr>
        <w:widowControl/>
        <w:spacing w:before="90" w:after="90"/>
        <w:ind w:firstLine="675"/>
        <w:jc w:val="center"/>
        <w:rPr>
          <w:rFonts w:ascii="宋体" w:cs="Arial"/>
          <w:kern w:val="0"/>
          <w:sz w:val="28"/>
          <w:szCs w:val="28"/>
        </w:rPr>
      </w:pPr>
      <w:r>
        <w:rPr>
          <w:rFonts w:hint="eastAsia" w:ascii="宋体" w:hAnsi="宋体" w:cs="Arial"/>
          <w:kern w:val="0"/>
          <w:sz w:val="28"/>
          <w:szCs w:val="28"/>
        </w:rPr>
        <w:t>福建船政交通职业学院招聘工作人员简明表</w:t>
      </w:r>
    </w:p>
    <w:tbl>
      <w:tblPr>
        <w:tblStyle w:val="9"/>
        <w:tblW w:w="1407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7"/>
        <w:gridCol w:w="510"/>
        <w:gridCol w:w="628"/>
        <w:gridCol w:w="602"/>
        <w:gridCol w:w="357"/>
        <w:gridCol w:w="618"/>
        <w:gridCol w:w="632"/>
        <w:gridCol w:w="696"/>
        <w:gridCol w:w="1072"/>
        <w:gridCol w:w="1035"/>
        <w:gridCol w:w="885"/>
        <w:gridCol w:w="990"/>
        <w:gridCol w:w="1080"/>
        <w:gridCol w:w="960"/>
        <w:gridCol w:w="960"/>
        <w:gridCol w:w="1035"/>
        <w:gridCol w:w="945"/>
        <w:gridCol w:w="6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sz w:val="24"/>
              </w:rPr>
              <w:t>岗位名称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出生年月</w:t>
            </w:r>
            <w:r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年龄（周岁）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专业技术职称</w:t>
            </w:r>
            <w:r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专业技术等级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职（执）业资格名称</w:t>
            </w:r>
            <w:r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职（执）业资格等级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最高学历类别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（填全日制</w:t>
            </w:r>
            <w:r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非全日制）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最高学历毕业院校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最高学历所学专业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本科学历类别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（填全日制</w:t>
            </w:r>
            <w:r>
              <w:rPr>
                <w:rFonts w:ascii="Calibri" w:hAnsi="Calibri" w:cs="Calibri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Calibri" w:hAnsi="Calibri" w:cs="Calibri"/>
                <w:b/>
                <w:color w:val="000000"/>
                <w:kern w:val="0"/>
                <w:sz w:val="18"/>
                <w:szCs w:val="18"/>
              </w:rPr>
              <w:t>非全日制）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4"/>
              </w:rPr>
            </w:pPr>
            <w:r>
              <w:rPr>
                <w:rFonts w:hint="eastAsia" w:ascii="Calibri" w:hAnsi="Calibri" w:cs="Calibri"/>
                <w:b/>
                <w:color w:val="000000"/>
                <w:kern w:val="0"/>
                <w:sz w:val="24"/>
              </w:rPr>
              <w:t>本科学历毕业院校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本科专业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4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 ! importan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62182"/>
    <w:rsid w:val="0DA4046D"/>
    <w:rsid w:val="38FD61E5"/>
    <w:rsid w:val="5456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